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49" w:rsidRPr="00AD4428" w:rsidRDefault="002F7A2B" w:rsidP="00223649">
      <w:pPr>
        <w:jc w:val="both"/>
        <w:rPr>
          <w:rFonts w:ascii="Palatino Linotype" w:hAnsi="Palatino Linotype" w:cs="Times New Roman"/>
          <w:b/>
          <w:i/>
          <w:sz w:val="22"/>
          <w:szCs w:val="22"/>
        </w:rPr>
      </w:pPr>
      <w:r w:rsidRPr="00AD4428">
        <w:rPr>
          <w:rFonts w:ascii="Palatino Linotype" w:hAnsi="Palatino Linotype" w:cs="Times New Roman"/>
          <w:b/>
          <w:i/>
          <w:sz w:val="22"/>
          <w:szCs w:val="22"/>
        </w:rPr>
        <w:t xml:space="preserve">RESOLUÇÃO Nº: </w:t>
      </w:r>
      <w:r w:rsidR="00AD4428" w:rsidRPr="00AD4428">
        <w:rPr>
          <w:rFonts w:ascii="Palatino Linotype" w:hAnsi="Palatino Linotype" w:cs="Times New Roman"/>
          <w:b/>
          <w:i/>
          <w:sz w:val="22"/>
          <w:szCs w:val="22"/>
        </w:rPr>
        <w:t>5</w:t>
      </w:r>
      <w:r w:rsidR="003F65B9">
        <w:rPr>
          <w:rFonts w:ascii="Palatino Linotype" w:hAnsi="Palatino Linotype" w:cs="Times New Roman"/>
          <w:b/>
          <w:i/>
          <w:sz w:val="22"/>
          <w:szCs w:val="22"/>
        </w:rPr>
        <w:t>3</w:t>
      </w:r>
      <w:r w:rsidR="009D12B6" w:rsidRPr="00AD4428">
        <w:rPr>
          <w:rFonts w:ascii="Palatino Linotype" w:hAnsi="Palatino Linotype" w:cs="Times New Roman"/>
          <w:b/>
          <w:i/>
          <w:sz w:val="22"/>
          <w:szCs w:val="22"/>
        </w:rPr>
        <w:t>/202</w:t>
      </w:r>
      <w:r w:rsidR="007C4197" w:rsidRPr="00AD4428">
        <w:rPr>
          <w:rFonts w:ascii="Palatino Linotype" w:hAnsi="Palatino Linotype" w:cs="Times New Roman"/>
          <w:b/>
          <w:i/>
          <w:sz w:val="22"/>
          <w:szCs w:val="22"/>
        </w:rPr>
        <w:t>5</w:t>
      </w:r>
      <w:r w:rsidR="002458BE" w:rsidRPr="00AD4428">
        <w:rPr>
          <w:rFonts w:ascii="Palatino Linotype" w:hAnsi="Palatino Linotype" w:cs="Times New Roman"/>
          <w:b/>
          <w:i/>
          <w:sz w:val="22"/>
          <w:szCs w:val="22"/>
        </w:rPr>
        <w:t xml:space="preserve">/CMDCA/CAMPANHA-MG </w:t>
      </w:r>
    </w:p>
    <w:p w:rsidR="00223649" w:rsidRPr="00AD4428" w:rsidRDefault="00223649" w:rsidP="00223649">
      <w:pPr>
        <w:ind w:firstLine="708"/>
        <w:jc w:val="both"/>
        <w:rPr>
          <w:rFonts w:ascii="Palatino Linotype" w:hAnsi="Palatino Linotype" w:cs="Times New Roman"/>
          <w:sz w:val="22"/>
          <w:szCs w:val="22"/>
        </w:rPr>
      </w:pPr>
    </w:p>
    <w:p w:rsidR="00223649" w:rsidRPr="00AD4428" w:rsidRDefault="00AE2968" w:rsidP="002458BE">
      <w:pPr>
        <w:ind w:firstLine="708"/>
        <w:jc w:val="both"/>
        <w:rPr>
          <w:rFonts w:ascii="Palatino Linotype" w:hAnsi="Palatino Linotype" w:cs="Times New Roman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A Plenária do Conselho Municipal dos Direitos da Criança e do Adolescente/Campanha - MG, nos termos regimentais e com base nas atribuições conferidas pela Lei Federal 8</w:t>
      </w:r>
      <w:r w:rsidR="00AD4428">
        <w:rPr>
          <w:rFonts w:ascii="Palatino Linotype" w:hAnsi="Palatino Linotype"/>
          <w:sz w:val="22"/>
          <w:szCs w:val="22"/>
        </w:rPr>
        <w:t>.</w:t>
      </w:r>
      <w:r w:rsidRPr="00AD4428">
        <w:rPr>
          <w:rFonts w:ascii="Palatino Linotype" w:hAnsi="Palatino Linotype"/>
          <w:sz w:val="22"/>
          <w:szCs w:val="22"/>
        </w:rPr>
        <w:t xml:space="preserve">069/1990, pela Resolução 139/2010/CONANDA e na Lei Municipal nº 3.083 de 01/04/2015, que cria este órgão de controle social, em sua </w:t>
      </w:r>
      <w:r w:rsidR="00D50D56" w:rsidRPr="00AD4428">
        <w:rPr>
          <w:rFonts w:ascii="Palatino Linotype" w:hAnsi="Palatino Linotype"/>
          <w:sz w:val="22"/>
          <w:szCs w:val="22"/>
        </w:rPr>
        <w:t>plenária</w:t>
      </w:r>
      <w:r w:rsidR="000718C5" w:rsidRPr="00AD4428">
        <w:rPr>
          <w:rFonts w:ascii="Palatino Linotype" w:hAnsi="Palatino Linotype"/>
          <w:sz w:val="22"/>
          <w:szCs w:val="22"/>
        </w:rPr>
        <w:t xml:space="preserve"> ordinária, ocorrida em </w:t>
      </w:r>
      <w:r w:rsidR="00AD4428" w:rsidRPr="00AD4428">
        <w:rPr>
          <w:rFonts w:ascii="Palatino Linotype" w:hAnsi="Palatino Linotype"/>
          <w:sz w:val="22"/>
          <w:szCs w:val="22"/>
        </w:rPr>
        <w:t>2</w:t>
      </w:r>
      <w:r w:rsidR="005C61B4" w:rsidRPr="00AD4428">
        <w:rPr>
          <w:rFonts w:ascii="Palatino Linotype" w:hAnsi="Palatino Linotype"/>
          <w:sz w:val="22"/>
          <w:szCs w:val="22"/>
        </w:rPr>
        <w:t>4</w:t>
      </w:r>
      <w:r w:rsidR="007C4197" w:rsidRPr="00AD4428">
        <w:rPr>
          <w:rFonts w:ascii="Palatino Linotype" w:hAnsi="Palatino Linotype"/>
          <w:sz w:val="22"/>
          <w:szCs w:val="22"/>
        </w:rPr>
        <w:t>/0</w:t>
      </w:r>
      <w:r w:rsidR="005C61B4" w:rsidRPr="00AD4428">
        <w:rPr>
          <w:rFonts w:ascii="Palatino Linotype" w:hAnsi="Palatino Linotype"/>
          <w:sz w:val="22"/>
          <w:szCs w:val="22"/>
        </w:rPr>
        <w:t>3</w:t>
      </w:r>
      <w:r w:rsidR="007C4197" w:rsidRPr="00AD4428">
        <w:rPr>
          <w:rFonts w:ascii="Palatino Linotype" w:hAnsi="Palatino Linotype"/>
          <w:sz w:val="22"/>
          <w:szCs w:val="22"/>
        </w:rPr>
        <w:t>/2025;</w:t>
      </w:r>
    </w:p>
    <w:p w:rsidR="002F7A2B" w:rsidRPr="00AD4428" w:rsidRDefault="002F7A2B" w:rsidP="00223649">
      <w:pPr>
        <w:jc w:val="both"/>
        <w:rPr>
          <w:rFonts w:ascii="Palatino Linotype" w:hAnsi="Palatino Linotype" w:cs="Times New Roman"/>
          <w:b/>
          <w:bCs/>
          <w:i/>
          <w:sz w:val="22"/>
          <w:szCs w:val="22"/>
        </w:rPr>
      </w:pPr>
    </w:p>
    <w:p w:rsidR="00223649" w:rsidRPr="00AD4428" w:rsidRDefault="00223649" w:rsidP="00223649">
      <w:pPr>
        <w:jc w:val="both"/>
        <w:rPr>
          <w:rFonts w:ascii="Palatino Linotype" w:hAnsi="Palatino Linotype" w:cs="Times New Roman"/>
          <w:b/>
          <w:bCs/>
          <w:i/>
          <w:sz w:val="22"/>
          <w:szCs w:val="22"/>
        </w:rPr>
      </w:pPr>
      <w:r w:rsidRPr="00AD4428">
        <w:rPr>
          <w:rFonts w:ascii="Palatino Linotype" w:hAnsi="Palatino Linotype" w:cs="Times New Roman"/>
          <w:b/>
          <w:bCs/>
          <w:i/>
          <w:sz w:val="22"/>
          <w:szCs w:val="22"/>
        </w:rPr>
        <w:t>Resolve:</w:t>
      </w:r>
    </w:p>
    <w:p w:rsidR="00AD4428" w:rsidRPr="00AD4428" w:rsidRDefault="00AD4428" w:rsidP="00AD4428">
      <w:pPr>
        <w:jc w:val="both"/>
        <w:rPr>
          <w:rFonts w:ascii="Palatino Linotype" w:hAnsi="Palatino Linotype" w:cs="Times New Roman"/>
          <w:sz w:val="22"/>
          <w:szCs w:val="22"/>
        </w:rPr>
      </w:pPr>
    </w:p>
    <w:p w:rsidR="00AD4428" w:rsidRPr="00AD4428" w:rsidRDefault="00AD4428" w:rsidP="00AD4428">
      <w:pPr>
        <w:jc w:val="both"/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 w:cs="Times New Roman"/>
          <w:sz w:val="22"/>
          <w:szCs w:val="22"/>
        </w:rPr>
        <w:t>Art. 1º</w:t>
      </w:r>
      <w:r w:rsidR="00583E53">
        <w:rPr>
          <w:rFonts w:ascii="Palatino Linotype" w:hAnsi="Palatino Linotype" w:cs="Times New Roman"/>
          <w:sz w:val="22"/>
          <w:szCs w:val="22"/>
        </w:rPr>
        <w:t xml:space="preserve"> -</w:t>
      </w:r>
      <w:proofErr w:type="gramStart"/>
      <w:r w:rsidR="00583E53">
        <w:rPr>
          <w:rFonts w:ascii="Palatino Linotype" w:hAnsi="Palatino Linotype" w:cs="Times New Roman"/>
          <w:sz w:val="22"/>
          <w:szCs w:val="22"/>
        </w:rPr>
        <w:t xml:space="preserve"> </w:t>
      </w:r>
      <w:r w:rsidRPr="00AD4428">
        <w:rPr>
          <w:rFonts w:ascii="Palatino Linotype" w:hAnsi="Palatino Linotype" w:cs="Times New Roman"/>
          <w:sz w:val="22"/>
          <w:szCs w:val="22"/>
        </w:rPr>
        <w:t xml:space="preserve"> </w:t>
      </w:r>
      <w:proofErr w:type="gramEnd"/>
      <w:r w:rsidR="003F65B9" w:rsidRPr="003F65B9">
        <w:rPr>
          <w:rFonts w:ascii="Palatino Linotype" w:hAnsi="Palatino Linotype" w:cs="Times New Roman"/>
          <w:b/>
          <w:i/>
          <w:sz w:val="22"/>
          <w:szCs w:val="22"/>
        </w:rPr>
        <w:t xml:space="preserve">Ficam aprovadas </w:t>
      </w:r>
      <w:r w:rsidR="003F65B9" w:rsidRPr="00261CBF">
        <w:rPr>
          <w:rFonts w:ascii="Palatino Linotype" w:hAnsi="Palatino Linotype" w:cs="Times New Roman"/>
          <w:i/>
          <w:sz w:val="22"/>
          <w:szCs w:val="22"/>
        </w:rPr>
        <w:t>as atas 96/2025, 97/2025 e 98/2025-CMDCA</w:t>
      </w:r>
      <w:r w:rsidRPr="00261CBF">
        <w:rPr>
          <w:rFonts w:ascii="Palatino Linotype" w:hAnsi="Palatino Linotype"/>
          <w:sz w:val="22"/>
          <w:szCs w:val="22"/>
        </w:rPr>
        <w:t xml:space="preserve">; </w:t>
      </w:r>
    </w:p>
    <w:p w:rsidR="00AD4428" w:rsidRPr="00AD4428" w:rsidRDefault="00AD4428" w:rsidP="00AD4428">
      <w:pPr>
        <w:jc w:val="both"/>
        <w:rPr>
          <w:rFonts w:ascii="Palatino Linotype" w:hAnsi="Palatino Linotype"/>
          <w:sz w:val="22"/>
          <w:szCs w:val="22"/>
        </w:rPr>
      </w:pPr>
    </w:p>
    <w:p w:rsidR="00AD4428" w:rsidRDefault="00AD4428" w:rsidP="00AD4428">
      <w:pPr>
        <w:jc w:val="both"/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 w:cs="Times New Roman"/>
          <w:sz w:val="22"/>
          <w:szCs w:val="22"/>
        </w:rPr>
        <w:t>Art. 2º</w:t>
      </w:r>
      <w:r w:rsidR="00583E53">
        <w:rPr>
          <w:rFonts w:ascii="Palatino Linotype" w:hAnsi="Palatino Linotype" w:cs="Times New Roman"/>
          <w:sz w:val="22"/>
          <w:szCs w:val="22"/>
        </w:rPr>
        <w:t xml:space="preserve"> -</w:t>
      </w:r>
      <w:r w:rsidRPr="00AD4428">
        <w:rPr>
          <w:rFonts w:ascii="Palatino Linotype" w:hAnsi="Palatino Linotype" w:cs="Times New Roman"/>
          <w:sz w:val="22"/>
          <w:szCs w:val="22"/>
        </w:rPr>
        <w:t xml:space="preserve"> </w:t>
      </w:r>
      <w:r w:rsidRPr="00AD4428">
        <w:rPr>
          <w:rFonts w:ascii="Palatino Linotype" w:hAnsi="Palatino Linotype" w:cs="Times New Roman"/>
          <w:b/>
          <w:i/>
          <w:sz w:val="22"/>
          <w:szCs w:val="22"/>
        </w:rPr>
        <w:t xml:space="preserve">Fica </w:t>
      </w:r>
      <w:proofErr w:type="gramStart"/>
      <w:r w:rsidRPr="00AD4428">
        <w:rPr>
          <w:rFonts w:ascii="Palatino Linotype" w:hAnsi="Palatino Linotype" w:cs="Times New Roman"/>
          <w:b/>
          <w:i/>
          <w:sz w:val="22"/>
          <w:szCs w:val="22"/>
        </w:rPr>
        <w:t>aprovada</w:t>
      </w:r>
      <w:proofErr w:type="gramEnd"/>
      <w:r w:rsidRPr="00AD4428">
        <w:rPr>
          <w:rFonts w:ascii="Palatino Linotype" w:hAnsi="Palatino Linotype" w:cs="Times New Roman"/>
          <w:b/>
          <w:i/>
          <w:sz w:val="22"/>
          <w:szCs w:val="22"/>
        </w:rPr>
        <w:t xml:space="preserve"> </w:t>
      </w:r>
      <w:r w:rsidR="003F65B9" w:rsidRPr="003F65B9">
        <w:rPr>
          <w:rFonts w:ascii="Palatino Linotype" w:hAnsi="Palatino Linotype" w:cs="Times New Roman"/>
          <w:sz w:val="22"/>
          <w:szCs w:val="22"/>
        </w:rPr>
        <w:t>o edital do Processo de Eleição Suplementar do Conselho Tutelar</w:t>
      </w:r>
      <w:r w:rsidRPr="00AD4428">
        <w:rPr>
          <w:rFonts w:ascii="Palatino Linotype" w:hAnsi="Palatino Linotype"/>
          <w:sz w:val="22"/>
          <w:szCs w:val="22"/>
        </w:rPr>
        <w:t xml:space="preserve">; </w:t>
      </w:r>
    </w:p>
    <w:p w:rsidR="00AD4428" w:rsidRPr="00AD4428" w:rsidRDefault="00AD4428" w:rsidP="00AD4428">
      <w:pPr>
        <w:jc w:val="both"/>
        <w:rPr>
          <w:rFonts w:ascii="Palatino Linotype" w:hAnsi="Palatino Linotype"/>
          <w:sz w:val="22"/>
          <w:szCs w:val="22"/>
        </w:rPr>
      </w:pPr>
    </w:p>
    <w:p w:rsidR="00583E53" w:rsidRDefault="00345D9D" w:rsidP="005C61B4">
      <w:pPr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Art. </w:t>
      </w:r>
      <w:r w:rsidR="003F65B9">
        <w:rPr>
          <w:rFonts w:ascii="Palatino Linotype" w:hAnsi="Palatino Linotype" w:cs="Times New Roman"/>
          <w:sz w:val="22"/>
          <w:szCs w:val="22"/>
        </w:rPr>
        <w:t>3</w:t>
      </w:r>
      <w:r w:rsidR="005C61B4" w:rsidRPr="00AD4428">
        <w:rPr>
          <w:rFonts w:ascii="Palatino Linotype" w:hAnsi="Palatino Linotype" w:cs="Times New Roman"/>
          <w:sz w:val="22"/>
          <w:szCs w:val="22"/>
        </w:rPr>
        <w:t xml:space="preserve">º - </w:t>
      </w:r>
      <w:r w:rsidR="00583E53" w:rsidRPr="00261CBF">
        <w:rPr>
          <w:rFonts w:ascii="Palatino Linotype" w:hAnsi="Palatino Linotype" w:cs="Times New Roman"/>
          <w:b/>
          <w:i/>
          <w:sz w:val="22"/>
          <w:szCs w:val="22"/>
        </w:rPr>
        <w:t>Ficam aprovadas</w:t>
      </w:r>
      <w:r w:rsidR="00583E53" w:rsidRPr="00583E53">
        <w:rPr>
          <w:rFonts w:ascii="Palatino Linotype" w:hAnsi="Palatino Linotype" w:cs="Times New Roman"/>
          <w:sz w:val="22"/>
          <w:szCs w:val="22"/>
        </w:rPr>
        <w:t xml:space="preserve"> </w:t>
      </w:r>
      <w:bookmarkStart w:id="0" w:name="_GoBack"/>
      <w:bookmarkEnd w:id="0"/>
      <w:r w:rsidR="00583E53" w:rsidRPr="00583E53">
        <w:rPr>
          <w:rFonts w:ascii="Palatino Linotype" w:hAnsi="Palatino Linotype" w:cs="Times New Roman"/>
          <w:sz w:val="22"/>
          <w:szCs w:val="22"/>
        </w:rPr>
        <w:t xml:space="preserve">as estatísticas de atendimento </w:t>
      </w:r>
      <w:r w:rsidR="00583E53">
        <w:rPr>
          <w:rFonts w:ascii="Palatino Linotype" w:hAnsi="Palatino Linotype" w:cs="Times New Roman"/>
          <w:sz w:val="22"/>
          <w:szCs w:val="22"/>
        </w:rPr>
        <w:t>realizadas pelo conselho tutelar referente aos meses de janeiro, fevereiro e março de 2025;</w:t>
      </w:r>
    </w:p>
    <w:p w:rsidR="00583E53" w:rsidRDefault="00583E53" w:rsidP="005C61B4">
      <w:pPr>
        <w:jc w:val="both"/>
        <w:rPr>
          <w:rFonts w:ascii="Palatino Linotype" w:hAnsi="Palatino Linotype" w:cs="Times New Roman"/>
          <w:sz w:val="22"/>
          <w:szCs w:val="22"/>
        </w:rPr>
      </w:pPr>
    </w:p>
    <w:p w:rsidR="005C61B4" w:rsidRPr="00AD4428" w:rsidRDefault="00583E53" w:rsidP="005C61B4">
      <w:pPr>
        <w:jc w:val="both"/>
        <w:rPr>
          <w:rFonts w:ascii="Palatino Linotype" w:hAnsi="Palatino Linotype" w:cs="Times New Roman"/>
          <w:b/>
          <w:bCs/>
          <w:i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Art. 4º - </w:t>
      </w:r>
      <w:r w:rsidR="005C61B4" w:rsidRPr="00AD4428">
        <w:rPr>
          <w:rFonts w:ascii="Palatino Linotype" w:hAnsi="Palatino Linotype" w:cs="Times New Roman"/>
          <w:sz w:val="22"/>
          <w:szCs w:val="22"/>
        </w:rPr>
        <w:t>Esta resolução entra em vigor na data de sua publicação, revogadas as disposições em contrário.</w:t>
      </w:r>
    </w:p>
    <w:p w:rsidR="005C61B4" w:rsidRPr="00AD4428" w:rsidRDefault="005C61B4" w:rsidP="00223649">
      <w:pPr>
        <w:pStyle w:val="SemEspaamento"/>
        <w:jc w:val="right"/>
        <w:rPr>
          <w:rFonts w:ascii="Palatino Linotype" w:hAnsi="Palatino Linotype"/>
        </w:rPr>
      </w:pPr>
    </w:p>
    <w:p w:rsidR="00223649" w:rsidRPr="00AD4428" w:rsidRDefault="00223649" w:rsidP="00223649">
      <w:pPr>
        <w:pStyle w:val="SemEspaamento"/>
        <w:jc w:val="right"/>
        <w:rPr>
          <w:rFonts w:ascii="Palatino Linotype" w:hAnsi="Palatino Linotype"/>
        </w:rPr>
      </w:pPr>
      <w:r w:rsidRPr="00AD4428">
        <w:rPr>
          <w:rFonts w:ascii="Palatino Linotype" w:hAnsi="Palatino Linotype"/>
        </w:rPr>
        <w:t xml:space="preserve">Campanha, </w:t>
      </w:r>
      <w:r w:rsidR="00AD4428">
        <w:rPr>
          <w:rFonts w:ascii="Palatino Linotype" w:hAnsi="Palatino Linotype"/>
        </w:rPr>
        <w:t>2</w:t>
      </w:r>
      <w:r w:rsidR="003F65B9">
        <w:rPr>
          <w:rFonts w:ascii="Palatino Linotype" w:hAnsi="Palatino Linotype"/>
        </w:rPr>
        <w:t>8</w:t>
      </w:r>
      <w:r w:rsidRPr="00AD4428">
        <w:rPr>
          <w:rFonts w:ascii="Palatino Linotype" w:hAnsi="Palatino Linotype"/>
        </w:rPr>
        <w:t xml:space="preserve"> de </w:t>
      </w:r>
      <w:r w:rsidR="003F65B9">
        <w:rPr>
          <w:rFonts w:ascii="Palatino Linotype" w:hAnsi="Palatino Linotype"/>
        </w:rPr>
        <w:t>abril</w:t>
      </w:r>
      <w:r w:rsidRPr="00AD4428">
        <w:rPr>
          <w:rFonts w:ascii="Palatino Linotype" w:hAnsi="Palatino Linotype"/>
        </w:rPr>
        <w:t xml:space="preserve"> de 202</w:t>
      </w:r>
      <w:r w:rsidR="007C4197" w:rsidRPr="00AD4428">
        <w:rPr>
          <w:rFonts w:ascii="Palatino Linotype" w:hAnsi="Palatino Linotype"/>
        </w:rPr>
        <w:t>5</w:t>
      </w:r>
      <w:r w:rsidRPr="00AD4428">
        <w:rPr>
          <w:rFonts w:ascii="Palatino Linotype" w:hAnsi="Palatino Linotype"/>
        </w:rPr>
        <w:t>.</w:t>
      </w:r>
    </w:p>
    <w:p w:rsidR="00294885" w:rsidRPr="00AD4428" w:rsidRDefault="00294885" w:rsidP="00374143">
      <w:pPr>
        <w:jc w:val="center"/>
        <w:rPr>
          <w:rFonts w:ascii="Palatino Linotype" w:hAnsi="Palatino Linotype"/>
          <w:sz w:val="22"/>
          <w:szCs w:val="22"/>
        </w:rPr>
      </w:pPr>
    </w:p>
    <w:p w:rsidR="00294885" w:rsidRPr="00AD4428" w:rsidRDefault="00294885" w:rsidP="00374143">
      <w:pPr>
        <w:jc w:val="center"/>
        <w:rPr>
          <w:rFonts w:ascii="Palatino Linotype" w:hAnsi="Palatino Linotype"/>
          <w:sz w:val="22"/>
          <w:szCs w:val="22"/>
        </w:rPr>
      </w:pPr>
    </w:p>
    <w:p w:rsidR="00223649" w:rsidRPr="00AD4428" w:rsidRDefault="00223649" w:rsidP="00374143">
      <w:pPr>
        <w:jc w:val="center"/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________________________________</w:t>
      </w:r>
    </w:p>
    <w:p w:rsidR="00223649" w:rsidRPr="00AD4428" w:rsidRDefault="00AD4428" w:rsidP="008A68AA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Thais Reis Salles</w:t>
      </w:r>
    </w:p>
    <w:p w:rsidR="00223649" w:rsidRPr="00AD4428" w:rsidRDefault="00223649" w:rsidP="00223649">
      <w:pPr>
        <w:jc w:val="center"/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Presidente de CMDCA</w:t>
      </w:r>
    </w:p>
    <w:p w:rsidR="00294885" w:rsidRPr="00AD4428" w:rsidRDefault="00294885" w:rsidP="00223649">
      <w:pPr>
        <w:jc w:val="center"/>
        <w:rPr>
          <w:rFonts w:ascii="Palatino Linotype" w:hAnsi="Palatino Linotype"/>
          <w:sz w:val="22"/>
          <w:szCs w:val="22"/>
        </w:rPr>
      </w:pPr>
    </w:p>
    <w:p w:rsidR="00223649" w:rsidRPr="00AD4428" w:rsidRDefault="0078215A" w:rsidP="008B65F4">
      <w:pPr>
        <w:tabs>
          <w:tab w:val="left" w:pos="5020"/>
        </w:tabs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Em </w:t>
      </w:r>
      <w:r w:rsidR="00AD4428">
        <w:rPr>
          <w:rFonts w:ascii="Palatino Linotype" w:hAnsi="Palatino Linotype"/>
          <w:sz w:val="22"/>
          <w:szCs w:val="22"/>
        </w:rPr>
        <w:t>2</w:t>
      </w:r>
      <w:r w:rsidR="003F65B9">
        <w:rPr>
          <w:rFonts w:ascii="Palatino Linotype" w:hAnsi="Palatino Linotype"/>
          <w:sz w:val="22"/>
          <w:szCs w:val="22"/>
        </w:rPr>
        <w:t>8</w:t>
      </w:r>
      <w:r w:rsidR="007C4197" w:rsidRPr="00AD4428">
        <w:rPr>
          <w:rFonts w:ascii="Palatino Linotype" w:hAnsi="Palatino Linotype"/>
          <w:sz w:val="22"/>
          <w:szCs w:val="22"/>
        </w:rPr>
        <w:t>/0</w:t>
      </w:r>
      <w:r w:rsidR="003F65B9">
        <w:rPr>
          <w:rFonts w:ascii="Palatino Linotype" w:hAnsi="Palatino Linotype"/>
          <w:sz w:val="22"/>
          <w:szCs w:val="22"/>
        </w:rPr>
        <w:t>4</w:t>
      </w:r>
      <w:r w:rsidR="007C4197" w:rsidRPr="00AD4428">
        <w:rPr>
          <w:rFonts w:ascii="Palatino Linotype" w:hAnsi="Palatino Linotype"/>
          <w:sz w:val="22"/>
          <w:szCs w:val="22"/>
        </w:rPr>
        <w:t>/2025</w:t>
      </w:r>
      <w:r w:rsidR="008B65F4" w:rsidRPr="00AD4428">
        <w:rPr>
          <w:rFonts w:ascii="Palatino Linotype" w:hAnsi="Palatino Linotype"/>
          <w:sz w:val="22"/>
          <w:szCs w:val="22"/>
        </w:rPr>
        <w:tab/>
      </w:r>
    </w:p>
    <w:p w:rsidR="00223649" w:rsidRPr="00AD4428" w:rsidRDefault="00223649" w:rsidP="00223649">
      <w:pPr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Homologo a presente resolução.</w:t>
      </w:r>
    </w:p>
    <w:p w:rsidR="00223649" w:rsidRPr="00AD4428" w:rsidRDefault="00223649" w:rsidP="00223649">
      <w:pPr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Publique-se.</w:t>
      </w:r>
    </w:p>
    <w:p w:rsidR="00223649" w:rsidRPr="00AD4428" w:rsidRDefault="00223649" w:rsidP="00223649">
      <w:pPr>
        <w:rPr>
          <w:rFonts w:ascii="Palatino Linotype" w:hAnsi="Palatino Linotype"/>
          <w:sz w:val="22"/>
          <w:szCs w:val="22"/>
        </w:rPr>
      </w:pPr>
    </w:p>
    <w:p w:rsidR="00223649" w:rsidRPr="00AD4428" w:rsidRDefault="00223649" w:rsidP="00223649">
      <w:pPr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Joelma Dias Ramos</w:t>
      </w:r>
    </w:p>
    <w:p w:rsidR="0074664F" w:rsidRPr="00AD4428" w:rsidRDefault="00223649" w:rsidP="00E66417">
      <w:pPr>
        <w:rPr>
          <w:rFonts w:ascii="Palatino Linotype" w:hAnsi="Palatino Linotype"/>
          <w:sz w:val="22"/>
          <w:szCs w:val="22"/>
        </w:rPr>
      </w:pPr>
      <w:r w:rsidRPr="00AD4428">
        <w:rPr>
          <w:rFonts w:ascii="Palatino Linotype" w:hAnsi="Palatino Linotype"/>
          <w:sz w:val="22"/>
          <w:szCs w:val="22"/>
        </w:rPr>
        <w:t>Secretária Municipal de Desenvolvimento Social e Habitação</w:t>
      </w:r>
    </w:p>
    <w:sectPr w:rsidR="0074664F" w:rsidRPr="00AD4428" w:rsidSect="00BA26AB">
      <w:headerReference w:type="even" r:id="rId9"/>
      <w:headerReference w:type="default" r:id="rId10"/>
      <w:head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91" w:rsidRDefault="002F5291" w:rsidP="009102F9">
      <w:r>
        <w:separator/>
      </w:r>
    </w:p>
  </w:endnote>
  <w:endnote w:type="continuationSeparator" w:id="0">
    <w:p w:rsidR="002F5291" w:rsidRDefault="002F5291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91" w:rsidRDefault="002F5291" w:rsidP="009102F9">
      <w:r>
        <w:separator/>
      </w:r>
    </w:p>
  </w:footnote>
  <w:footnote w:type="continuationSeparator" w:id="0">
    <w:p w:rsidR="002F5291" w:rsidRDefault="002F5291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2F52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2051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Pr="00D176F8" w:rsidRDefault="0075488C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-472468</wp:posOffset>
          </wp:positionH>
          <wp:positionV relativeFrom="paragraph">
            <wp:posOffset>-163063</wp:posOffset>
          </wp:positionV>
          <wp:extent cx="1016635" cy="775335"/>
          <wp:effectExtent l="0" t="0" r="0" b="0"/>
          <wp:wrapSquare wrapText="bothSides"/>
          <wp:docPr id="1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</w:t>
    </w:r>
    <w:r w:rsidR="00D176F8"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DA CRIANÇA E DO ADOLESCENTE</w:t>
    </w:r>
  </w:p>
  <w:p w:rsidR="00D176F8" w:rsidRPr="00D176F8" w:rsidRDefault="00D176F8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:rsidR="00D176F8" w:rsidRDefault="00481FB6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 xml:space="preserve">Rua Toledo Pizza, nº 626, Bairro São </w:t>
    </w: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Cristóvão</w:t>
    </w:r>
    <w:proofErr w:type="gramEnd"/>
  </w:p>
  <w:p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e-mail</w:t>
    </w:r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 xml:space="preserve">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="002F11FA">
      <w:rPr>
        <w:rFonts w:ascii="Palatino Linotype" w:hAnsi="Palatino Linotype"/>
        <w:b/>
        <w:i/>
        <w:color w:val="595959" w:themeColor="text1" w:themeTint="A6"/>
        <w:sz w:val="20"/>
      </w:rPr>
      <w:t>0800 326 1427</w:t>
    </w:r>
  </w:p>
  <w:p w:rsidR="00D176F8" w:rsidRP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spellStart"/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Cep</w:t>
    </w:r>
    <w:proofErr w:type="spellEnd"/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>: 37.400-000 – Campanha/MG</w:t>
    </w:r>
  </w:p>
  <w:p w:rsidR="0075488C" w:rsidRDefault="007548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3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2F52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2050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1F5"/>
    <w:multiLevelType w:val="hybridMultilevel"/>
    <w:tmpl w:val="D722D8D0"/>
    <w:lvl w:ilvl="0" w:tplc="B65C80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9460DD9"/>
    <w:multiLevelType w:val="hybridMultilevel"/>
    <w:tmpl w:val="223A97B6"/>
    <w:lvl w:ilvl="0" w:tplc="97B8089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403163"/>
    <w:multiLevelType w:val="hybridMultilevel"/>
    <w:tmpl w:val="23D628B0"/>
    <w:lvl w:ilvl="0" w:tplc="71A43A80">
      <w:start w:val="1"/>
      <w:numFmt w:val="lowerLetter"/>
      <w:lvlText w:val="%1)"/>
      <w:lvlJc w:val="left"/>
      <w:pPr>
        <w:ind w:left="1776" w:hanging="360"/>
      </w:pPr>
      <w:rPr>
        <w:rFonts w:ascii="Palatino Linotype" w:eastAsia="Times New Roman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DFB050F"/>
    <w:multiLevelType w:val="hybridMultilevel"/>
    <w:tmpl w:val="119627F2"/>
    <w:lvl w:ilvl="0" w:tplc="C346F0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4E01A0D"/>
    <w:multiLevelType w:val="hybridMultilevel"/>
    <w:tmpl w:val="DBAC0C12"/>
    <w:lvl w:ilvl="0" w:tplc="86B6664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89D6DD4"/>
    <w:multiLevelType w:val="hybridMultilevel"/>
    <w:tmpl w:val="C01A4282"/>
    <w:lvl w:ilvl="0" w:tplc="ABC412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96D1909"/>
    <w:multiLevelType w:val="hybridMultilevel"/>
    <w:tmpl w:val="852C821E"/>
    <w:lvl w:ilvl="0" w:tplc="1BB8E5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DB58DF"/>
    <w:multiLevelType w:val="hybridMultilevel"/>
    <w:tmpl w:val="E8C8F1A0"/>
    <w:lvl w:ilvl="0" w:tplc="3CB6A4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C545615"/>
    <w:multiLevelType w:val="hybridMultilevel"/>
    <w:tmpl w:val="190E9CC6"/>
    <w:lvl w:ilvl="0" w:tplc="3A428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5F8F"/>
    <w:multiLevelType w:val="hybridMultilevel"/>
    <w:tmpl w:val="709A4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F0B85"/>
    <w:multiLevelType w:val="hybridMultilevel"/>
    <w:tmpl w:val="52D2C6E2"/>
    <w:lvl w:ilvl="0" w:tplc="1F88EC1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1A4"/>
    <w:rsid w:val="00011978"/>
    <w:rsid w:val="00012ACB"/>
    <w:rsid w:val="00025B5D"/>
    <w:rsid w:val="00030365"/>
    <w:rsid w:val="0005024E"/>
    <w:rsid w:val="00060E9C"/>
    <w:rsid w:val="00060F0E"/>
    <w:rsid w:val="000718C5"/>
    <w:rsid w:val="000807D7"/>
    <w:rsid w:val="000A7091"/>
    <w:rsid w:val="000B282C"/>
    <w:rsid w:val="000B4B55"/>
    <w:rsid w:val="000C389A"/>
    <w:rsid w:val="000F1E70"/>
    <w:rsid w:val="000F48C5"/>
    <w:rsid w:val="00104DA0"/>
    <w:rsid w:val="001132FE"/>
    <w:rsid w:val="00115C1C"/>
    <w:rsid w:val="001209CA"/>
    <w:rsid w:val="001467DD"/>
    <w:rsid w:val="001542B2"/>
    <w:rsid w:val="00163622"/>
    <w:rsid w:val="0019534F"/>
    <w:rsid w:val="00196B2E"/>
    <w:rsid w:val="001A5473"/>
    <w:rsid w:val="001C59EE"/>
    <w:rsid w:val="001D32D4"/>
    <w:rsid w:val="001E0931"/>
    <w:rsid w:val="001E3D6B"/>
    <w:rsid w:val="001F05AB"/>
    <w:rsid w:val="001F23B2"/>
    <w:rsid w:val="00223290"/>
    <w:rsid w:val="00223649"/>
    <w:rsid w:val="00230CBB"/>
    <w:rsid w:val="002458BE"/>
    <w:rsid w:val="00245BCB"/>
    <w:rsid w:val="00246A27"/>
    <w:rsid w:val="002479F5"/>
    <w:rsid w:val="00261CBF"/>
    <w:rsid w:val="00266FBC"/>
    <w:rsid w:val="002703E4"/>
    <w:rsid w:val="00294885"/>
    <w:rsid w:val="002A07E8"/>
    <w:rsid w:val="002A6980"/>
    <w:rsid w:val="002B54DD"/>
    <w:rsid w:val="002E74FB"/>
    <w:rsid w:val="002F11FA"/>
    <w:rsid w:val="002F5291"/>
    <w:rsid w:val="002F7A2B"/>
    <w:rsid w:val="003011A4"/>
    <w:rsid w:val="0031550F"/>
    <w:rsid w:val="0032365F"/>
    <w:rsid w:val="00324213"/>
    <w:rsid w:val="003405A9"/>
    <w:rsid w:val="00345400"/>
    <w:rsid w:val="00345D9D"/>
    <w:rsid w:val="00356C14"/>
    <w:rsid w:val="003605D7"/>
    <w:rsid w:val="00374143"/>
    <w:rsid w:val="00381DA7"/>
    <w:rsid w:val="003C31DC"/>
    <w:rsid w:val="003D0AEF"/>
    <w:rsid w:val="003E0ACE"/>
    <w:rsid w:val="003F65B9"/>
    <w:rsid w:val="00424C60"/>
    <w:rsid w:val="004362B5"/>
    <w:rsid w:val="00436F3C"/>
    <w:rsid w:val="00443CB2"/>
    <w:rsid w:val="00461EE4"/>
    <w:rsid w:val="004717B1"/>
    <w:rsid w:val="00473671"/>
    <w:rsid w:val="004756FD"/>
    <w:rsid w:val="00481FB6"/>
    <w:rsid w:val="00486BA2"/>
    <w:rsid w:val="00492C09"/>
    <w:rsid w:val="004A0780"/>
    <w:rsid w:val="004B5DCE"/>
    <w:rsid w:val="004C4B7F"/>
    <w:rsid w:val="004F64F9"/>
    <w:rsid w:val="0050219E"/>
    <w:rsid w:val="005026C3"/>
    <w:rsid w:val="00524DB5"/>
    <w:rsid w:val="00556278"/>
    <w:rsid w:val="00561E46"/>
    <w:rsid w:val="00581504"/>
    <w:rsid w:val="00583E53"/>
    <w:rsid w:val="00586862"/>
    <w:rsid w:val="0059050F"/>
    <w:rsid w:val="005973D5"/>
    <w:rsid w:val="005B017A"/>
    <w:rsid w:val="005C1668"/>
    <w:rsid w:val="005C3A40"/>
    <w:rsid w:val="005C61B4"/>
    <w:rsid w:val="0062153F"/>
    <w:rsid w:val="00623811"/>
    <w:rsid w:val="006269D2"/>
    <w:rsid w:val="0063074B"/>
    <w:rsid w:val="00640B1A"/>
    <w:rsid w:val="006473B2"/>
    <w:rsid w:val="00661B67"/>
    <w:rsid w:val="00662036"/>
    <w:rsid w:val="00675555"/>
    <w:rsid w:val="00681378"/>
    <w:rsid w:val="006A5028"/>
    <w:rsid w:val="006C45C6"/>
    <w:rsid w:val="006C5168"/>
    <w:rsid w:val="006D0E30"/>
    <w:rsid w:val="006F0E0F"/>
    <w:rsid w:val="0074664F"/>
    <w:rsid w:val="00750318"/>
    <w:rsid w:val="0075488C"/>
    <w:rsid w:val="0075536D"/>
    <w:rsid w:val="007632E8"/>
    <w:rsid w:val="0076358A"/>
    <w:rsid w:val="00763C83"/>
    <w:rsid w:val="00772DF1"/>
    <w:rsid w:val="00781DB7"/>
    <w:rsid w:val="0078215A"/>
    <w:rsid w:val="0078398E"/>
    <w:rsid w:val="00792C3F"/>
    <w:rsid w:val="007A77DA"/>
    <w:rsid w:val="007B08BE"/>
    <w:rsid w:val="007C4197"/>
    <w:rsid w:val="007C67DF"/>
    <w:rsid w:val="007F3CF9"/>
    <w:rsid w:val="00811922"/>
    <w:rsid w:val="00834F41"/>
    <w:rsid w:val="0085393C"/>
    <w:rsid w:val="00864341"/>
    <w:rsid w:val="00885FA9"/>
    <w:rsid w:val="00887BCC"/>
    <w:rsid w:val="00891C3B"/>
    <w:rsid w:val="008A68AA"/>
    <w:rsid w:val="008A69DD"/>
    <w:rsid w:val="008B6399"/>
    <w:rsid w:val="008B65F4"/>
    <w:rsid w:val="009053D9"/>
    <w:rsid w:val="009102F9"/>
    <w:rsid w:val="0091501D"/>
    <w:rsid w:val="009362B5"/>
    <w:rsid w:val="00955517"/>
    <w:rsid w:val="009673CC"/>
    <w:rsid w:val="00967FFE"/>
    <w:rsid w:val="009734F7"/>
    <w:rsid w:val="00977EE1"/>
    <w:rsid w:val="009B0179"/>
    <w:rsid w:val="009C1D37"/>
    <w:rsid w:val="009C1FB2"/>
    <w:rsid w:val="009D12B6"/>
    <w:rsid w:val="009D7D86"/>
    <w:rsid w:val="009E16DA"/>
    <w:rsid w:val="009E1715"/>
    <w:rsid w:val="009F6218"/>
    <w:rsid w:val="00A07B28"/>
    <w:rsid w:val="00A21299"/>
    <w:rsid w:val="00A77C0E"/>
    <w:rsid w:val="00AA20CB"/>
    <w:rsid w:val="00AB4EEE"/>
    <w:rsid w:val="00AC1D8D"/>
    <w:rsid w:val="00AC6DF8"/>
    <w:rsid w:val="00AD16D7"/>
    <w:rsid w:val="00AD1F14"/>
    <w:rsid w:val="00AD4428"/>
    <w:rsid w:val="00AE2968"/>
    <w:rsid w:val="00AF025C"/>
    <w:rsid w:val="00AF5B6C"/>
    <w:rsid w:val="00BA26AB"/>
    <w:rsid w:val="00BB431B"/>
    <w:rsid w:val="00BC154D"/>
    <w:rsid w:val="00BD0004"/>
    <w:rsid w:val="00BD4B28"/>
    <w:rsid w:val="00C16374"/>
    <w:rsid w:val="00C410DE"/>
    <w:rsid w:val="00C6436E"/>
    <w:rsid w:val="00C87FC2"/>
    <w:rsid w:val="00C9797D"/>
    <w:rsid w:val="00CB599D"/>
    <w:rsid w:val="00CD651C"/>
    <w:rsid w:val="00CD7800"/>
    <w:rsid w:val="00D04A6B"/>
    <w:rsid w:val="00D16181"/>
    <w:rsid w:val="00D176F8"/>
    <w:rsid w:val="00D50664"/>
    <w:rsid w:val="00D50D56"/>
    <w:rsid w:val="00D53997"/>
    <w:rsid w:val="00D73E9D"/>
    <w:rsid w:val="00D908E6"/>
    <w:rsid w:val="00DC5DA5"/>
    <w:rsid w:val="00DD0F12"/>
    <w:rsid w:val="00DE6761"/>
    <w:rsid w:val="00E11DDB"/>
    <w:rsid w:val="00E25C6A"/>
    <w:rsid w:val="00E33FE8"/>
    <w:rsid w:val="00E44434"/>
    <w:rsid w:val="00E62CAA"/>
    <w:rsid w:val="00E663BC"/>
    <w:rsid w:val="00E66417"/>
    <w:rsid w:val="00EF787B"/>
    <w:rsid w:val="00F03C09"/>
    <w:rsid w:val="00F0645A"/>
    <w:rsid w:val="00F4256F"/>
    <w:rsid w:val="00F5001A"/>
    <w:rsid w:val="00F5020D"/>
    <w:rsid w:val="00F5152B"/>
    <w:rsid w:val="00F631C2"/>
    <w:rsid w:val="00FB077E"/>
    <w:rsid w:val="00FB61CB"/>
    <w:rsid w:val="00FD1CD7"/>
    <w:rsid w:val="00FD266A"/>
    <w:rsid w:val="00FE6233"/>
    <w:rsid w:val="00FF2090"/>
    <w:rsid w:val="00FF3FC1"/>
    <w:rsid w:val="00FF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9729-26DF-4988-8C70-965227A4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Informática</cp:lastModifiedBy>
  <cp:revision>16</cp:revision>
  <cp:lastPrinted>2024-05-28T18:38:00Z</cp:lastPrinted>
  <dcterms:created xsi:type="dcterms:W3CDTF">2025-04-29T12:43:00Z</dcterms:created>
  <dcterms:modified xsi:type="dcterms:W3CDTF">2025-04-29T12:52:00Z</dcterms:modified>
</cp:coreProperties>
</file>